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0F17" w14:textId="77777777" w:rsidR="00EB6DE8" w:rsidRPr="00AB699C" w:rsidRDefault="00EB6DE8">
      <w:pPr>
        <w:pStyle w:val="Title"/>
        <w:rPr>
          <w:rFonts w:ascii="Calibri" w:hAnsi="Calibri" w:cs="Calibri"/>
          <w:sz w:val="32"/>
        </w:rPr>
      </w:pPr>
      <w:bookmarkStart w:id="0" w:name="_GoBack"/>
      <w:bookmarkEnd w:id="0"/>
      <w:r w:rsidRPr="00AB699C">
        <w:rPr>
          <w:rFonts w:ascii="Calibri" w:hAnsi="Calibri" w:cs="Calibri"/>
          <w:sz w:val="32"/>
        </w:rPr>
        <w:t>ENERGY SOUCES TOUR</w:t>
      </w:r>
      <w:r w:rsidR="00F27A21">
        <w:rPr>
          <w:rFonts w:ascii="Calibri" w:hAnsi="Calibri" w:cs="Calibri"/>
          <w:sz w:val="32"/>
        </w:rPr>
        <w:t xml:space="preserve"> &amp; BLITZ</w:t>
      </w:r>
    </w:p>
    <w:p w14:paraId="4773C15E" w14:textId="77777777" w:rsidR="00EB6DE8" w:rsidRPr="00AB699C" w:rsidRDefault="000E1F01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  <w:sz w:val="32"/>
        </w:rPr>
        <w:t xml:space="preserve">Ashland University </w:t>
      </w:r>
      <w:r w:rsidR="00EB6DE8" w:rsidRPr="00AB699C">
        <w:rPr>
          <w:rFonts w:ascii="Calibri" w:hAnsi="Calibri" w:cs="Calibri"/>
          <w:sz w:val="32"/>
        </w:rPr>
        <w:t>Graduate Credit Course Syllabus</w:t>
      </w:r>
    </w:p>
    <w:p w14:paraId="3ECE0F16" w14:textId="77777777" w:rsidR="00EB6DE8" w:rsidRDefault="00EB6DE8">
      <w:pPr>
        <w:jc w:val="center"/>
        <w:rPr>
          <w:rFonts w:ascii="Calibri" w:hAnsi="Calibri" w:cs="Calibri"/>
        </w:rPr>
      </w:pPr>
    </w:p>
    <w:p w14:paraId="022593F7" w14:textId="77777777" w:rsidR="00D25CF4" w:rsidRPr="00AB699C" w:rsidRDefault="00D25CF4">
      <w:pPr>
        <w:jc w:val="center"/>
        <w:rPr>
          <w:rFonts w:ascii="Calibri" w:hAnsi="Calibri" w:cs="Calibri"/>
        </w:rPr>
      </w:pPr>
    </w:p>
    <w:p w14:paraId="76AA1D74" w14:textId="77777777" w:rsidR="008246C9" w:rsidRDefault="00EB6DE8">
      <w:pPr>
        <w:rPr>
          <w:rFonts w:ascii="Calibri" w:hAnsi="Calibri" w:cs="Calibri"/>
          <w:bCs/>
        </w:rPr>
      </w:pPr>
      <w:r w:rsidRPr="00AB699C">
        <w:rPr>
          <w:rFonts w:ascii="Calibri" w:hAnsi="Calibri" w:cs="Calibri"/>
          <w:b/>
          <w:bCs/>
        </w:rPr>
        <w:t>TITLE:</w:t>
      </w:r>
      <w:r w:rsidRPr="00AB699C">
        <w:rPr>
          <w:rFonts w:ascii="Calibri" w:hAnsi="Calibri" w:cs="Calibri"/>
          <w:bCs/>
        </w:rPr>
        <w:t xml:space="preserve"> </w:t>
      </w:r>
    </w:p>
    <w:p w14:paraId="7738EA38" w14:textId="77777777" w:rsidR="000E1F01" w:rsidRDefault="00EB6DE8">
      <w:pPr>
        <w:rPr>
          <w:rFonts w:ascii="Calibri" w:hAnsi="Calibri" w:cs="Calibri"/>
          <w:bCs/>
        </w:rPr>
      </w:pPr>
      <w:r w:rsidRPr="00AB699C">
        <w:rPr>
          <w:rFonts w:ascii="Calibri" w:hAnsi="Calibri" w:cs="Calibri"/>
          <w:bCs/>
        </w:rPr>
        <w:t>Energy Sources Tour</w:t>
      </w:r>
      <w:r w:rsidR="008246C9">
        <w:rPr>
          <w:rFonts w:ascii="Calibri" w:hAnsi="Calibri" w:cs="Calibri"/>
          <w:bCs/>
        </w:rPr>
        <w:tab/>
      </w:r>
      <w:r w:rsidR="008246C9">
        <w:rPr>
          <w:rFonts w:ascii="Calibri" w:hAnsi="Calibri" w:cs="Calibri"/>
          <w:bCs/>
        </w:rPr>
        <w:tab/>
      </w:r>
      <w:r w:rsidR="008246C9">
        <w:rPr>
          <w:rFonts w:ascii="Calibri" w:hAnsi="Calibri" w:cs="Calibri"/>
          <w:bCs/>
        </w:rPr>
        <w:tab/>
      </w:r>
      <w:r w:rsidR="008246C9">
        <w:rPr>
          <w:rFonts w:ascii="Calibri" w:hAnsi="Calibri" w:cs="Calibri"/>
          <w:bCs/>
        </w:rPr>
        <w:tab/>
      </w:r>
      <w:r w:rsidR="008246C9">
        <w:rPr>
          <w:rFonts w:ascii="Calibri" w:hAnsi="Calibri" w:cs="Calibri"/>
          <w:bCs/>
        </w:rPr>
        <w:tab/>
        <w:t>Energy Sources Blitz</w:t>
      </w:r>
    </w:p>
    <w:p w14:paraId="5D7E59A8" w14:textId="3EBE7721" w:rsidR="00EB6DE8" w:rsidRDefault="000E1F0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 Semester Hour: </w:t>
      </w:r>
      <w:r w:rsidR="008246C9">
        <w:rPr>
          <w:rFonts w:ascii="Calibri" w:hAnsi="Calibri" w:cs="Calibri"/>
          <w:bCs/>
        </w:rPr>
        <w:t>Class</w:t>
      </w:r>
      <w:r w:rsidR="00565303">
        <w:rPr>
          <w:rFonts w:ascii="Calibri" w:hAnsi="Calibri" w:cs="Calibri"/>
          <w:bCs/>
        </w:rPr>
        <w:t xml:space="preserve"> #</w:t>
      </w:r>
      <w:r w:rsidR="006964CE">
        <w:rPr>
          <w:rFonts w:ascii="Calibri" w:hAnsi="Calibri" w:cs="Calibri"/>
          <w:bCs/>
        </w:rPr>
        <w:t>TBD</w:t>
      </w:r>
      <w:r w:rsidR="000B5241">
        <w:rPr>
          <w:rFonts w:ascii="Calibri" w:hAnsi="Calibri" w:cs="Calibri"/>
          <w:bCs/>
        </w:rPr>
        <w:tab/>
      </w:r>
      <w:r w:rsidR="000B5241">
        <w:rPr>
          <w:rFonts w:ascii="Calibri" w:hAnsi="Calibri" w:cs="Calibri"/>
          <w:bCs/>
        </w:rPr>
        <w:tab/>
      </w:r>
      <w:r w:rsidR="000B5241">
        <w:rPr>
          <w:rFonts w:ascii="Calibri" w:hAnsi="Calibri" w:cs="Calibri"/>
          <w:bCs/>
        </w:rPr>
        <w:tab/>
      </w:r>
      <w:r w:rsidR="006964CE">
        <w:rPr>
          <w:rFonts w:ascii="Calibri" w:hAnsi="Calibri" w:cs="Calibri"/>
          <w:bCs/>
        </w:rPr>
        <w:tab/>
      </w:r>
      <w:r w:rsidR="000B5241">
        <w:rPr>
          <w:rFonts w:ascii="Calibri" w:hAnsi="Calibri" w:cs="Calibri"/>
          <w:bCs/>
        </w:rPr>
        <w:t xml:space="preserve">1 Semester Hour: Class </w:t>
      </w:r>
      <w:r w:rsidR="00565303">
        <w:rPr>
          <w:rFonts w:ascii="Calibri" w:hAnsi="Calibri" w:cs="Calibri"/>
          <w:bCs/>
        </w:rPr>
        <w:t>#</w:t>
      </w:r>
      <w:r w:rsidR="006964CE">
        <w:rPr>
          <w:rFonts w:ascii="Calibri" w:hAnsi="Calibri" w:cs="Calibri"/>
          <w:bCs/>
        </w:rPr>
        <w:t>TBD</w:t>
      </w:r>
    </w:p>
    <w:p w14:paraId="534270D9" w14:textId="3011E2E2" w:rsidR="000E1F01" w:rsidRPr="00AB699C" w:rsidRDefault="000B524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 Semester Hours: Class </w:t>
      </w:r>
      <w:r w:rsidR="00565303">
        <w:rPr>
          <w:rFonts w:ascii="Calibri" w:hAnsi="Calibri" w:cs="Calibri"/>
          <w:bCs/>
        </w:rPr>
        <w:t>#</w:t>
      </w:r>
      <w:r w:rsidR="006964CE">
        <w:rPr>
          <w:rFonts w:ascii="Calibri" w:hAnsi="Calibri" w:cs="Calibri"/>
          <w:bCs/>
        </w:rPr>
        <w:t>TBD</w:t>
      </w:r>
    </w:p>
    <w:p w14:paraId="36F02779" w14:textId="77777777" w:rsidR="00EB6DE8" w:rsidRPr="00AB699C" w:rsidRDefault="00EB6DE8">
      <w:pPr>
        <w:rPr>
          <w:rFonts w:ascii="Calibri" w:hAnsi="Calibri" w:cs="Calibri"/>
          <w:sz w:val="16"/>
        </w:rPr>
      </w:pPr>
    </w:p>
    <w:p w14:paraId="3627235A" w14:textId="77777777" w:rsidR="00EB6DE8" w:rsidRPr="00AB699C" w:rsidRDefault="00EB6DE8">
      <w:pPr>
        <w:rPr>
          <w:rFonts w:ascii="Calibri" w:hAnsi="Calibri" w:cs="Calibri"/>
          <w:sz w:val="16"/>
        </w:rPr>
      </w:pPr>
    </w:p>
    <w:p w14:paraId="1683F7BC" w14:textId="77777777" w:rsidR="00EB6DE8" w:rsidRPr="00AB699C" w:rsidRDefault="00EB6DE8" w:rsidP="00D25CF4">
      <w:pPr>
        <w:pStyle w:val="Heading1"/>
        <w:ind w:left="0"/>
        <w:rPr>
          <w:rFonts w:ascii="Calibri" w:hAnsi="Calibri" w:cs="Calibri"/>
        </w:rPr>
      </w:pPr>
      <w:r w:rsidRPr="00AB699C">
        <w:rPr>
          <w:rFonts w:ascii="Calibri" w:hAnsi="Calibri" w:cs="Calibri"/>
        </w:rPr>
        <w:t xml:space="preserve">DATE(S), TIME AND CREDITS:  </w:t>
      </w:r>
    </w:p>
    <w:p w14:paraId="5FC39813" w14:textId="25D6195D" w:rsidR="008246C9" w:rsidRDefault="00E64F0E" w:rsidP="00D25CF4">
      <w:pPr>
        <w:pStyle w:val="Heading1"/>
        <w:ind w:left="0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West Central </w:t>
      </w:r>
      <w:r w:rsidR="008246C9">
        <w:rPr>
          <w:rFonts w:ascii="Calibri" w:hAnsi="Calibri" w:cs="Calibri"/>
          <w:b w:val="0"/>
          <w:bCs w:val="0"/>
        </w:rPr>
        <w:t>Ohio Blitz</w:t>
      </w:r>
      <w:r w:rsidR="00056251">
        <w:rPr>
          <w:rFonts w:ascii="Calibri" w:hAnsi="Calibri" w:cs="Calibri"/>
          <w:b w:val="0"/>
          <w:bCs w:val="0"/>
        </w:rPr>
        <w:t>-July 17-18</w:t>
      </w:r>
      <w:r w:rsidR="00AB610F">
        <w:rPr>
          <w:rFonts w:ascii="Calibri" w:hAnsi="Calibri" w:cs="Calibri"/>
          <w:b w:val="0"/>
          <w:bCs w:val="0"/>
        </w:rPr>
        <w:t>, 201</w:t>
      </w:r>
      <w:r w:rsidR="00056251">
        <w:rPr>
          <w:rFonts w:ascii="Calibri" w:hAnsi="Calibri" w:cs="Calibri"/>
          <w:b w:val="0"/>
          <w:bCs w:val="0"/>
        </w:rPr>
        <w:t>8</w:t>
      </w:r>
    </w:p>
    <w:p w14:paraId="6DADF441" w14:textId="2608BEAE" w:rsidR="00EB6DE8" w:rsidRPr="00AB699C" w:rsidRDefault="003039FA" w:rsidP="00D25CF4">
      <w:pPr>
        <w:pStyle w:val="Heading1"/>
        <w:ind w:left="0"/>
        <w:rPr>
          <w:rFonts w:ascii="Calibri" w:hAnsi="Calibri" w:cs="Calibri"/>
          <w:b w:val="0"/>
          <w:bCs w:val="0"/>
        </w:rPr>
      </w:pPr>
      <w:r w:rsidRPr="00AB699C">
        <w:rPr>
          <w:rFonts w:ascii="Calibri" w:hAnsi="Calibri" w:cs="Calibri"/>
          <w:b w:val="0"/>
          <w:bCs w:val="0"/>
        </w:rPr>
        <w:t>Central Ohio Tour</w:t>
      </w:r>
      <w:r w:rsidR="00056251">
        <w:rPr>
          <w:rFonts w:ascii="Calibri" w:hAnsi="Calibri" w:cs="Calibri"/>
          <w:b w:val="0"/>
          <w:bCs w:val="0"/>
        </w:rPr>
        <w:t>-</w:t>
      </w:r>
      <w:r w:rsidRPr="00AB699C">
        <w:rPr>
          <w:rFonts w:ascii="Calibri" w:hAnsi="Calibri" w:cs="Calibri"/>
          <w:b w:val="0"/>
          <w:bCs w:val="0"/>
        </w:rPr>
        <w:t xml:space="preserve">June </w:t>
      </w:r>
      <w:r w:rsidR="00056251">
        <w:rPr>
          <w:rFonts w:ascii="Calibri" w:hAnsi="Calibri" w:cs="Calibri"/>
          <w:b w:val="0"/>
          <w:bCs w:val="0"/>
        </w:rPr>
        <w:t>19</w:t>
      </w:r>
      <w:r w:rsidRPr="00AB699C">
        <w:rPr>
          <w:rFonts w:ascii="Calibri" w:hAnsi="Calibri" w:cs="Calibri"/>
          <w:b w:val="0"/>
          <w:bCs w:val="0"/>
        </w:rPr>
        <w:t>-2</w:t>
      </w:r>
      <w:r w:rsidR="00056251">
        <w:rPr>
          <w:rFonts w:ascii="Calibri" w:hAnsi="Calibri" w:cs="Calibri"/>
          <w:b w:val="0"/>
          <w:bCs w:val="0"/>
        </w:rPr>
        <w:t>1</w:t>
      </w:r>
      <w:r w:rsidRPr="00AB699C">
        <w:rPr>
          <w:rFonts w:ascii="Calibri" w:hAnsi="Calibri" w:cs="Calibri"/>
          <w:b w:val="0"/>
          <w:bCs w:val="0"/>
        </w:rPr>
        <w:t>, 201</w:t>
      </w:r>
      <w:r w:rsidR="00056251">
        <w:rPr>
          <w:rFonts w:ascii="Calibri" w:hAnsi="Calibri" w:cs="Calibri"/>
          <w:b w:val="0"/>
          <w:bCs w:val="0"/>
        </w:rPr>
        <w:t>8</w:t>
      </w:r>
    </w:p>
    <w:p w14:paraId="45805C45" w14:textId="77777777" w:rsidR="00EB6DE8" w:rsidRPr="00AB699C" w:rsidRDefault="00EB6DE8" w:rsidP="00D25CF4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Cs/>
        </w:rPr>
        <w:t>Contact hours will begin at</w:t>
      </w:r>
      <w:r w:rsidR="000E1F01">
        <w:rPr>
          <w:rFonts w:ascii="Calibri" w:hAnsi="Calibri" w:cs="Calibri"/>
          <w:bCs/>
        </w:rPr>
        <w:t xml:space="preserve"> approximately</w:t>
      </w:r>
      <w:r w:rsidRPr="00AB699C">
        <w:rPr>
          <w:rFonts w:ascii="Calibri" w:hAnsi="Calibri" w:cs="Calibri"/>
          <w:bCs/>
        </w:rPr>
        <w:t xml:space="preserve"> </w:t>
      </w:r>
      <w:r w:rsidR="00565303">
        <w:rPr>
          <w:rFonts w:ascii="Calibri" w:hAnsi="Calibri" w:cs="Calibri"/>
          <w:bCs/>
        </w:rPr>
        <w:t>7</w:t>
      </w:r>
      <w:r w:rsidRPr="00AB699C">
        <w:rPr>
          <w:rFonts w:ascii="Calibri" w:hAnsi="Calibri" w:cs="Calibri"/>
          <w:bCs/>
        </w:rPr>
        <w:t>:</w:t>
      </w:r>
      <w:r w:rsidR="00565303">
        <w:rPr>
          <w:rFonts w:ascii="Calibri" w:hAnsi="Calibri" w:cs="Calibri"/>
          <w:bCs/>
        </w:rPr>
        <w:t>3</w:t>
      </w:r>
      <w:r w:rsidRPr="00AB699C">
        <w:rPr>
          <w:rFonts w:ascii="Calibri" w:hAnsi="Calibri" w:cs="Calibri"/>
          <w:bCs/>
        </w:rPr>
        <w:t>0</w:t>
      </w:r>
      <w:proofErr w:type="gramStart"/>
      <w:r w:rsidRPr="00AB699C">
        <w:rPr>
          <w:rFonts w:ascii="Calibri" w:hAnsi="Calibri" w:cs="Calibri"/>
          <w:bCs/>
        </w:rPr>
        <w:t>a each</w:t>
      </w:r>
      <w:proofErr w:type="gramEnd"/>
      <w:r w:rsidRPr="00AB699C">
        <w:rPr>
          <w:rFonts w:ascii="Calibri" w:hAnsi="Calibri" w:cs="Calibri"/>
          <w:bCs/>
        </w:rPr>
        <w:t xml:space="preserve"> day with instruction being conducted both during traveling time and on site at each energy resource.  Each tour </w:t>
      </w:r>
      <w:r w:rsidR="00925458" w:rsidRPr="00AB699C">
        <w:rPr>
          <w:rFonts w:ascii="Calibri" w:hAnsi="Calibri" w:cs="Calibri"/>
          <w:bCs/>
        </w:rPr>
        <w:t xml:space="preserve">day continues through at least </w:t>
      </w:r>
      <w:r w:rsidR="000E1F01">
        <w:rPr>
          <w:rFonts w:ascii="Calibri" w:hAnsi="Calibri" w:cs="Calibri"/>
          <w:bCs/>
        </w:rPr>
        <w:t>6:00p.</w:t>
      </w:r>
      <w:r w:rsidRPr="00AB699C">
        <w:rPr>
          <w:rFonts w:ascii="Calibri" w:hAnsi="Calibri" w:cs="Calibri"/>
          <w:bCs/>
        </w:rPr>
        <w:t xml:space="preserve"> </w:t>
      </w:r>
    </w:p>
    <w:p w14:paraId="6860AA3E" w14:textId="77777777" w:rsidR="00EB6DE8" w:rsidRPr="00AB699C" w:rsidRDefault="00EB6DE8">
      <w:pPr>
        <w:ind w:left="60"/>
        <w:rPr>
          <w:rFonts w:ascii="Calibri" w:hAnsi="Calibri" w:cs="Calibri"/>
          <w:b/>
          <w:bCs/>
          <w:sz w:val="16"/>
        </w:rPr>
      </w:pPr>
    </w:p>
    <w:p w14:paraId="5F6FEAEE" w14:textId="77777777" w:rsidR="00EB6DE8" w:rsidRPr="00AB699C" w:rsidRDefault="00EB6DE8">
      <w:pPr>
        <w:ind w:left="60"/>
        <w:rPr>
          <w:rFonts w:ascii="Calibri" w:hAnsi="Calibri" w:cs="Calibri"/>
          <w:b/>
          <w:bCs/>
          <w:sz w:val="16"/>
        </w:rPr>
      </w:pPr>
    </w:p>
    <w:p w14:paraId="6394A791" w14:textId="77777777" w:rsidR="00BA7837" w:rsidRDefault="00EB6DE8" w:rsidP="00D25CF4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 xml:space="preserve">CREDIT: </w:t>
      </w:r>
    </w:p>
    <w:p w14:paraId="58ED5039" w14:textId="5230AF25" w:rsidR="00EB6DE8" w:rsidRPr="00AB699C" w:rsidRDefault="008246C9" w:rsidP="00D25CF4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The blitz is available for one semester hour and the </w:t>
      </w:r>
      <w:r w:rsidR="00EB6DE8" w:rsidRPr="00AB699C">
        <w:rPr>
          <w:rFonts w:ascii="Calibri" w:hAnsi="Calibri" w:cs="Calibri"/>
          <w:bCs/>
        </w:rPr>
        <w:t>tour is available for</w:t>
      </w:r>
      <w:r w:rsidR="00EB6DE8" w:rsidRPr="00AB699C">
        <w:rPr>
          <w:rFonts w:ascii="Calibri" w:hAnsi="Calibri" w:cs="Calibri"/>
          <w:b/>
        </w:rPr>
        <w:t xml:space="preserve"> </w:t>
      </w:r>
      <w:r w:rsidR="000E1F01" w:rsidRPr="000E1F01">
        <w:rPr>
          <w:rFonts w:ascii="Calibri" w:hAnsi="Calibri" w:cs="Calibri"/>
        </w:rPr>
        <w:t xml:space="preserve">one </w:t>
      </w:r>
      <w:r>
        <w:rPr>
          <w:rFonts w:ascii="Calibri" w:hAnsi="Calibri" w:cs="Calibri"/>
        </w:rPr>
        <w:t>OR</w:t>
      </w:r>
      <w:r w:rsidR="000E1F01">
        <w:rPr>
          <w:rFonts w:ascii="Calibri" w:hAnsi="Calibri" w:cs="Calibri"/>
          <w:b/>
        </w:rPr>
        <w:t xml:space="preserve"> </w:t>
      </w:r>
      <w:r w:rsidR="00EB6DE8" w:rsidRPr="00AB699C">
        <w:rPr>
          <w:rFonts w:ascii="Calibri" w:hAnsi="Calibri" w:cs="Calibri"/>
          <w:bCs/>
        </w:rPr>
        <w:t xml:space="preserve">two semester hours of graduate credit to be awarded </w:t>
      </w:r>
      <w:r w:rsidR="0081265D" w:rsidRPr="00AB699C">
        <w:rPr>
          <w:rFonts w:ascii="Calibri" w:hAnsi="Calibri" w:cs="Calibri"/>
        </w:rPr>
        <w:t>S</w:t>
      </w:r>
      <w:r w:rsidR="00EB6DE8" w:rsidRPr="00AB699C">
        <w:rPr>
          <w:rFonts w:ascii="Calibri" w:hAnsi="Calibri" w:cs="Calibri"/>
        </w:rPr>
        <w:t xml:space="preserve">ummer </w:t>
      </w:r>
      <w:r w:rsidR="0081265D" w:rsidRPr="00AB699C">
        <w:rPr>
          <w:rFonts w:ascii="Calibri" w:hAnsi="Calibri" w:cs="Calibri"/>
        </w:rPr>
        <w:t>Q</w:t>
      </w:r>
      <w:r w:rsidR="00EB6DE8" w:rsidRPr="00AB699C">
        <w:rPr>
          <w:rFonts w:ascii="Calibri" w:hAnsi="Calibri" w:cs="Calibri"/>
        </w:rPr>
        <w:t>uarter 201</w:t>
      </w:r>
      <w:r w:rsidR="00056251">
        <w:rPr>
          <w:rFonts w:ascii="Calibri" w:hAnsi="Calibri" w:cs="Calibri"/>
        </w:rPr>
        <w:t>8</w:t>
      </w:r>
      <w:r w:rsidR="00EB6DE8" w:rsidRPr="00AB699C">
        <w:rPr>
          <w:rFonts w:ascii="Calibri" w:hAnsi="Calibri" w:cs="Calibri"/>
        </w:rPr>
        <w:t xml:space="preserve"> from Ashland University.  </w:t>
      </w:r>
      <w:r w:rsidR="00736BA9">
        <w:rPr>
          <w:rFonts w:ascii="Calibri" w:hAnsi="Calibri" w:cs="Calibri"/>
        </w:rPr>
        <w:t>T</w:t>
      </w:r>
      <w:r w:rsidR="00925458" w:rsidRPr="00AB699C">
        <w:rPr>
          <w:rFonts w:ascii="Calibri" w:hAnsi="Calibri" w:cs="Calibri"/>
        </w:rPr>
        <w:t>uition</w:t>
      </w:r>
      <w:r w:rsidR="00783684">
        <w:rPr>
          <w:rFonts w:ascii="Calibri" w:hAnsi="Calibri" w:cs="Calibri"/>
        </w:rPr>
        <w:t xml:space="preserve"> Cost:  </w:t>
      </w:r>
      <w:r w:rsidR="000E1F01">
        <w:rPr>
          <w:rFonts w:ascii="Calibri" w:hAnsi="Calibri" w:cs="Calibri"/>
        </w:rPr>
        <w:t>$175 for one or $350 for two</w:t>
      </w:r>
      <w:r w:rsidR="00D25CF4">
        <w:rPr>
          <w:rFonts w:ascii="Calibri" w:hAnsi="Calibri" w:cs="Calibri"/>
        </w:rPr>
        <w:t xml:space="preserve"> credit hours</w:t>
      </w:r>
      <w:r w:rsidR="00925458" w:rsidRPr="00AB699C">
        <w:rPr>
          <w:rFonts w:ascii="Calibri" w:hAnsi="Calibri" w:cs="Calibri"/>
        </w:rPr>
        <w:t>.</w:t>
      </w:r>
      <w:r w:rsidR="00EB6DE8" w:rsidRPr="00AB699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Registration will occur during the blitz or tour. </w:t>
      </w:r>
      <w:r w:rsidR="007C0A16">
        <w:rPr>
          <w:rFonts w:ascii="Calibri" w:hAnsi="Calibri" w:cs="Calibri"/>
        </w:rPr>
        <w:t xml:space="preserve">Tuition can be paid by check or credit card.  </w:t>
      </w:r>
    </w:p>
    <w:p w14:paraId="232B7FCA" w14:textId="77777777" w:rsidR="00D25CF4" w:rsidRPr="00D25CF4" w:rsidRDefault="00D25CF4">
      <w:pPr>
        <w:rPr>
          <w:rFonts w:ascii="Calibri" w:hAnsi="Calibri" w:cs="Calibri"/>
          <w:bCs/>
          <w:sz w:val="16"/>
          <w:szCs w:val="16"/>
        </w:rPr>
      </w:pPr>
    </w:p>
    <w:p w14:paraId="56D21D22" w14:textId="77777777" w:rsidR="00D25CF4" w:rsidRPr="00D25CF4" w:rsidRDefault="00D25CF4">
      <w:pPr>
        <w:rPr>
          <w:rFonts w:ascii="Calibri" w:hAnsi="Calibri" w:cs="Calibri"/>
          <w:bCs/>
          <w:sz w:val="16"/>
          <w:szCs w:val="16"/>
        </w:rPr>
      </w:pPr>
    </w:p>
    <w:p w14:paraId="55B47665" w14:textId="77777777" w:rsidR="00BA7837" w:rsidRDefault="00EB6DE8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 xml:space="preserve">REQUIREMENTS:  </w:t>
      </w:r>
    </w:p>
    <w:p w14:paraId="072EE0C1" w14:textId="77777777" w:rsidR="00EB6DE8" w:rsidRPr="005E6183" w:rsidRDefault="00AB610F">
      <w:pPr>
        <w:rPr>
          <w:rFonts w:ascii="Calibri" w:hAnsi="Calibri" w:cs="Calibri"/>
          <w:bCs/>
        </w:rPr>
      </w:pPr>
      <w:r w:rsidRPr="005E6183">
        <w:rPr>
          <w:rFonts w:ascii="Calibri" w:hAnsi="Calibri" w:cs="Calibri"/>
          <w:bCs/>
        </w:rPr>
        <w:t>To</w:t>
      </w:r>
      <w:r w:rsidR="00EB6DE8" w:rsidRPr="005E6183">
        <w:rPr>
          <w:rFonts w:ascii="Calibri" w:hAnsi="Calibri" w:cs="Calibri"/>
          <w:bCs/>
        </w:rPr>
        <w:t xml:space="preserve"> earn graduate credit for this tour, the following requirements must be met:</w:t>
      </w:r>
    </w:p>
    <w:p w14:paraId="2C70FA58" w14:textId="77777777" w:rsidR="00EB6DE8" w:rsidRPr="00AB699C" w:rsidRDefault="00EB6DE8" w:rsidP="005E6183">
      <w:pPr>
        <w:numPr>
          <w:ilvl w:val="0"/>
          <w:numId w:val="2"/>
        </w:numPr>
        <w:ind w:left="778"/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Cs/>
        </w:rPr>
        <w:t xml:space="preserve">Attend all sessions on </w:t>
      </w:r>
      <w:r w:rsidR="008246C9">
        <w:rPr>
          <w:rFonts w:ascii="Calibri" w:hAnsi="Calibri" w:cs="Calibri"/>
          <w:bCs/>
        </w:rPr>
        <w:t>the blitz or</w:t>
      </w:r>
      <w:r w:rsidRPr="00AB699C">
        <w:rPr>
          <w:rFonts w:ascii="Calibri" w:hAnsi="Calibri" w:cs="Calibri"/>
          <w:bCs/>
        </w:rPr>
        <w:t xml:space="preserve"> the tour</w:t>
      </w:r>
      <w:r w:rsidR="00925458" w:rsidRPr="00AB699C">
        <w:rPr>
          <w:rFonts w:ascii="Calibri" w:hAnsi="Calibri" w:cs="Calibri"/>
          <w:bCs/>
        </w:rPr>
        <w:t>;</w:t>
      </w:r>
    </w:p>
    <w:p w14:paraId="0540DE96" w14:textId="77777777" w:rsidR="00EB6DE8" w:rsidRPr="00AB699C" w:rsidRDefault="00EB6DE8" w:rsidP="005E6183">
      <w:pPr>
        <w:numPr>
          <w:ilvl w:val="0"/>
          <w:numId w:val="2"/>
        </w:numPr>
        <w:ind w:left="778"/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Cs/>
        </w:rPr>
        <w:t>Actively participate in group activities and group discussions</w:t>
      </w:r>
      <w:r w:rsidR="00925458" w:rsidRPr="00AB699C">
        <w:rPr>
          <w:rFonts w:ascii="Calibri" w:hAnsi="Calibri" w:cs="Calibri"/>
          <w:bCs/>
        </w:rPr>
        <w:t>;</w:t>
      </w:r>
    </w:p>
    <w:p w14:paraId="24A7C117" w14:textId="77777777" w:rsidR="00EB6DE8" w:rsidRPr="00AB699C" w:rsidRDefault="00EB6DE8" w:rsidP="005E6183">
      <w:pPr>
        <w:numPr>
          <w:ilvl w:val="0"/>
          <w:numId w:val="2"/>
        </w:numPr>
        <w:ind w:left="778"/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Cs/>
        </w:rPr>
        <w:t>Complete all requirements and documentation for additional independent work required</w:t>
      </w:r>
      <w:r w:rsidR="00925458" w:rsidRPr="00AB699C">
        <w:rPr>
          <w:rFonts w:ascii="Calibri" w:hAnsi="Calibri" w:cs="Calibri"/>
          <w:bCs/>
        </w:rPr>
        <w:t>.</w:t>
      </w:r>
      <w:r w:rsidRPr="00AB699C">
        <w:rPr>
          <w:rFonts w:ascii="Calibri" w:hAnsi="Calibri" w:cs="Calibri"/>
          <w:bCs/>
        </w:rPr>
        <w:t xml:space="preserve"> </w:t>
      </w:r>
    </w:p>
    <w:p w14:paraId="52A7435B" w14:textId="77777777" w:rsidR="00D25CF4" w:rsidRPr="00D25CF4" w:rsidRDefault="00D25CF4">
      <w:pPr>
        <w:ind w:left="60"/>
        <w:rPr>
          <w:rFonts w:ascii="Calibri" w:hAnsi="Calibri" w:cs="Calibri"/>
          <w:b/>
          <w:bCs/>
          <w:sz w:val="16"/>
          <w:szCs w:val="16"/>
        </w:rPr>
      </w:pPr>
    </w:p>
    <w:p w14:paraId="75CFD624" w14:textId="77777777" w:rsidR="00EB6DE8" w:rsidRPr="00D25CF4" w:rsidRDefault="00EB6DE8">
      <w:pPr>
        <w:ind w:left="60"/>
        <w:rPr>
          <w:rFonts w:ascii="Calibri" w:hAnsi="Calibri" w:cs="Calibri"/>
          <w:b/>
          <w:bCs/>
          <w:sz w:val="16"/>
          <w:szCs w:val="16"/>
        </w:rPr>
      </w:pPr>
      <w:r w:rsidRPr="00D25CF4">
        <w:rPr>
          <w:rFonts w:ascii="Calibri" w:hAnsi="Calibri" w:cs="Calibri"/>
          <w:b/>
          <w:bCs/>
          <w:sz w:val="16"/>
          <w:szCs w:val="16"/>
        </w:rPr>
        <w:tab/>
      </w:r>
    </w:p>
    <w:p w14:paraId="41572C59" w14:textId="77777777" w:rsidR="00EB6DE8" w:rsidRPr="00AB699C" w:rsidRDefault="00EB6DE8">
      <w:pPr>
        <w:pStyle w:val="Heading1"/>
        <w:rPr>
          <w:rFonts w:ascii="Calibri" w:hAnsi="Calibri" w:cs="Calibri"/>
        </w:rPr>
      </w:pPr>
      <w:r w:rsidRPr="00AB699C">
        <w:rPr>
          <w:rFonts w:ascii="Calibri" w:hAnsi="Calibri" w:cs="Calibri"/>
        </w:rPr>
        <w:t xml:space="preserve">ASSIGNMENTS:  </w:t>
      </w:r>
      <w:r w:rsidRPr="005E6183">
        <w:rPr>
          <w:rFonts w:ascii="Calibri" w:hAnsi="Calibri" w:cs="Calibri"/>
          <w:b w:val="0"/>
        </w:rPr>
        <w:t>In Class Activities and Out of Class Assignments</w:t>
      </w:r>
    </w:p>
    <w:p w14:paraId="484D232E" w14:textId="77777777" w:rsidR="00EB6DE8" w:rsidRPr="00AB699C" w:rsidRDefault="00EB6DE8">
      <w:pPr>
        <w:ind w:left="60"/>
        <w:rPr>
          <w:rFonts w:ascii="Calibri" w:hAnsi="Calibri" w:cs="Calibri"/>
          <w:b/>
          <w:bCs/>
          <w:sz w:val="16"/>
        </w:rPr>
      </w:pPr>
    </w:p>
    <w:p w14:paraId="524B752D" w14:textId="77777777" w:rsidR="00EB6DE8" w:rsidRPr="00AB699C" w:rsidRDefault="00EB6DE8">
      <w:pPr>
        <w:ind w:left="60"/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>In-Class Assignments:</w:t>
      </w:r>
      <w:r w:rsidR="000E1F01">
        <w:rPr>
          <w:rFonts w:ascii="Calibri" w:hAnsi="Calibri" w:cs="Calibri"/>
          <w:b/>
          <w:bCs/>
        </w:rPr>
        <w:t xml:space="preserve"> </w:t>
      </w:r>
      <w:r w:rsidR="000E1F01" w:rsidRPr="000E1F01">
        <w:rPr>
          <w:rFonts w:ascii="Calibri" w:hAnsi="Calibri" w:cs="Calibri"/>
          <w:bCs/>
        </w:rPr>
        <w:t xml:space="preserve">(one </w:t>
      </w:r>
      <w:r w:rsidR="000E1F01">
        <w:rPr>
          <w:rFonts w:ascii="Calibri" w:hAnsi="Calibri" w:cs="Calibri"/>
          <w:bCs/>
        </w:rPr>
        <w:t>and</w:t>
      </w:r>
      <w:r w:rsidR="000E1F01" w:rsidRPr="000E1F01">
        <w:rPr>
          <w:rFonts w:ascii="Calibri" w:hAnsi="Calibri" w:cs="Calibri"/>
          <w:bCs/>
        </w:rPr>
        <w:t xml:space="preserve"> two credit hours)</w:t>
      </w:r>
      <w:r w:rsidRPr="000E1F01">
        <w:rPr>
          <w:rFonts w:ascii="Calibri" w:hAnsi="Calibri" w:cs="Calibri"/>
          <w:bCs/>
        </w:rPr>
        <w:tab/>
      </w:r>
    </w:p>
    <w:p w14:paraId="33DB148B" w14:textId="77777777" w:rsidR="00EB6DE8" w:rsidRPr="00AB699C" w:rsidRDefault="00EB6DE8">
      <w:pPr>
        <w:ind w:left="60"/>
        <w:rPr>
          <w:rFonts w:ascii="Calibri" w:hAnsi="Calibri" w:cs="Calibri"/>
          <w:bCs/>
        </w:rPr>
      </w:pPr>
      <w:r w:rsidRPr="00AB699C">
        <w:rPr>
          <w:rFonts w:ascii="Calibri" w:hAnsi="Calibri" w:cs="Calibri"/>
          <w:bCs/>
        </w:rPr>
        <w:t xml:space="preserve">Each participant will attend all sessions and participate in group activities and discussions.  On-going documentation of the on-site visits will be made throughout the </w:t>
      </w:r>
      <w:r w:rsidR="008246C9">
        <w:rPr>
          <w:rFonts w:ascii="Calibri" w:hAnsi="Calibri" w:cs="Calibri"/>
          <w:bCs/>
        </w:rPr>
        <w:t>blitz/</w:t>
      </w:r>
      <w:r w:rsidRPr="00AB699C">
        <w:rPr>
          <w:rFonts w:ascii="Calibri" w:hAnsi="Calibri" w:cs="Calibri"/>
          <w:bCs/>
        </w:rPr>
        <w:t>tour and this will become a part of the out-of-class assignment.</w:t>
      </w:r>
    </w:p>
    <w:p w14:paraId="76AFE020" w14:textId="77777777" w:rsidR="00EB6DE8" w:rsidRDefault="00EB6DE8">
      <w:pPr>
        <w:rPr>
          <w:rFonts w:ascii="Calibri" w:hAnsi="Calibri" w:cs="Calibri"/>
          <w:b/>
          <w:bCs/>
          <w:sz w:val="16"/>
        </w:rPr>
      </w:pPr>
    </w:p>
    <w:p w14:paraId="54361E57" w14:textId="77777777" w:rsidR="00BA7837" w:rsidRPr="00AB699C" w:rsidRDefault="00BA7837">
      <w:pPr>
        <w:rPr>
          <w:rFonts w:ascii="Calibri" w:hAnsi="Calibri" w:cs="Calibri"/>
          <w:b/>
          <w:bCs/>
          <w:sz w:val="16"/>
        </w:rPr>
      </w:pPr>
    </w:p>
    <w:p w14:paraId="3B36CD0B" w14:textId="77777777" w:rsidR="00EB6DE8" w:rsidRPr="00AB699C" w:rsidRDefault="00EB6DE8">
      <w:pPr>
        <w:ind w:left="60"/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>Out-of-Class assignment:</w:t>
      </w:r>
      <w:r w:rsidR="000E1F01">
        <w:rPr>
          <w:rFonts w:ascii="Calibri" w:hAnsi="Calibri" w:cs="Calibri"/>
          <w:b/>
          <w:bCs/>
        </w:rPr>
        <w:t xml:space="preserve"> </w:t>
      </w:r>
      <w:r w:rsidR="000E1F01" w:rsidRPr="000E1F01">
        <w:rPr>
          <w:rFonts w:ascii="Calibri" w:hAnsi="Calibri" w:cs="Calibri"/>
          <w:bCs/>
        </w:rPr>
        <w:t xml:space="preserve">(one </w:t>
      </w:r>
      <w:r w:rsidR="000E1F01">
        <w:rPr>
          <w:rFonts w:ascii="Calibri" w:hAnsi="Calibri" w:cs="Calibri"/>
          <w:bCs/>
        </w:rPr>
        <w:t>and</w:t>
      </w:r>
      <w:r w:rsidR="000E1F01" w:rsidRPr="000E1F01">
        <w:rPr>
          <w:rFonts w:ascii="Calibri" w:hAnsi="Calibri" w:cs="Calibri"/>
          <w:bCs/>
        </w:rPr>
        <w:t xml:space="preserve"> two credit hours)</w:t>
      </w:r>
    </w:p>
    <w:p w14:paraId="4064E5E1" w14:textId="77777777" w:rsidR="00EB6DE8" w:rsidRDefault="00EB6DE8" w:rsidP="000E1F01">
      <w:pPr>
        <w:numPr>
          <w:ilvl w:val="0"/>
          <w:numId w:val="3"/>
        </w:numPr>
        <w:ind w:left="778"/>
        <w:rPr>
          <w:rFonts w:ascii="Calibri" w:hAnsi="Calibri" w:cs="Calibri"/>
          <w:bCs/>
        </w:rPr>
      </w:pPr>
      <w:r w:rsidRPr="00AB699C">
        <w:rPr>
          <w:rFonts w:ascii="Calibri" w:hAnsi="Calibri" w:cs="Calibri"/>
          <w:bCs/>
        </w:rPr>
        <w:t xml:space="preserve">Each participant will complete a reflection journal of each energy resource site visit.  This will be included in the notebook containing the out-of-class assignments.  </w:t>
      </w:r>
    </w:p>
    <w:p w14:paraId="79D3BC21" w14:textId="77777777" w:rsidR="000E1F01" w:rsidRDefault="000E1F01" w:rsidP="000E1F01">
      <w:pPr>
        <w:numPr>
          <w:ilvl w:val="0"/>
          <w:numId w:val="3"/>
        </w:numPr>
        <w:ind w:left="778"/>
        <w:rPr>
          <w:rFonts w:ascii="Calibri" w:hAnsi="Calibri" w:cs="Calibri"/>
          <w:bCs/>
        </w:rPr>
      </w:pPr>
      <w:r w:rsidRPr="00AB699C">
        <w:rPr>
          <w:rFonts w:ascii="Calibri" w:hAnsi="Calibri" w:cs="Calibri"/>
          <w:bCs/>
        </w:rPr>
        <w:t xml:space="preserve">As a result of the tour stops and on-site visit, the participant will use the energy kit to develop lessons that relate </w:t>
      </w:r>
      <w:r w:rsidRPr="00AB699C">
        <w:rPr>
          <w:rFonts w:ascii="Calibri" w:hAnsi="Calibri" w:cs="Calibri"/>
          <w:bCs/>
          <w:iCs/>
        </w:rPr>
        <w:t>directly</w:t>
      </w:r>
      <w:r w:rsidRPr="00AB699C">
        <w:rPr>
          <w:rFonts w:ascii="Calibri" w:hAnsi="Calibri" w:cs="Calibri"/>
          <w:bCs/>
        </w:rPr>
        <w:t xml:space="preserve"> to the topics addressed at the energy resources sites. These lessons will address the appropriate grade-level benchmarks and indicators </w:t>
      </w:r>
      <w:r w:rsidRPr="00AB699C">
        <w:rPr>
          <w:rFonts w:ascii="Calibri" w:hAnsi="Calibri" w:cs="Calibri"/>
          <w:bCs/>
        </w:rPr>
        <w:lastRenderedPageBreak/>
        <w:t>for the science and/or technology content standards.</w:t>
      </w:r>
      <w:r w:rsidR="008246C9">
        <w:rPr>
          <w:rFonts w:ascii="Calibri" w:hAnsi="Calibri" w:cs="Calibri"/>
          <w:bCs/>
        </w:rPr>
        <w:t xml:space="preserve">  Two lessons are required for one graduate hour.  Four lessons are required for two graduate hours.</w:t>
      </w:r>
    </w:p>
    <w:p w14:paraId="4AE5448F" w14:textId="77777777" w:rsidR="00736BA9" w:rsidRDefault="00736BA9" w:rsidP="000E1F01">
      <w:pPr>
        <w:ind w:left="60"/>
        <w:rPr>
          <w:rFonts w:ascii="Calibri" w:hAnsi="Calibri" w:cs="Calibri"/>
          <w:b/>
          <w:bCs/>
        </w:rPr>
      </w:pPr>
    </w:p>
    <w:p w14:paraId="5884047B" w14:textId="77777777" w:rsidR="000E1F01" w:rsidRPr="00AB699C" w:rsidRDefault="000E1F01" w:rsidP="000E1F01">
      <w:pPr>
        <w:ind w:left="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Additional </w:t>
      </w:r>
      <w:r w:rsidRPr="00AB699C">
        <w:rPr>
          <w:rFonts w:ascii="Calibri" w:hAnsi="Calibri" w:cs="Calibri"/>
          <w:b/>
          <w:bCs/>
        </w:rPr>
        <w:t>Out-of-Class assignment: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(</w:t>
      </w:r>
      <w:r w:rsidRPr="000E1F01">
        <w:rPr>
          <w:rFonts w:ascii="Calibri" w:hAnsi="Calibri" w:cs="Calibri"/>
          <w:bCs/>
        </w:rPr>
        <w:t>two credit hours</w:t>
      </w:r>
      <w:r>
        <w:rPr>
          <w:rFonts w:ascii="Calibri" w:hAnsi="Calibri" w:cs="Calibri"/>
          <w:bCs/>
        </w:rPr>
        <w:t xml:space="preserve"> </w:t>
      </w:r>
      <w:r w:rsidR="00BE15A1">
        <w:rPr>
          <w:rFonts w:ascii="Calibri" w:hAnsi="Calibri" w:cs="Calibri"/>
          <w:bCs/>
        </w:rPr>
        <w:t>ONLY</w:t>
      </w:r>
      <w:r w:rsidRPr="000E1F01">
        <w:rPr>
          <w:rFonts w:ascii="Calibri" w:hAnsi="Calibri" w:cs="Calibri"/>
          <w:bCs/>
        </w:rPr>
        <w:t>)</w:t>
      </w:r>
    </w:p>
    <w:p w14:paraId="5BACB70D" w14:textId="77777777" w:rsidR="00EB6DE8" w:rsidRPr="00AB699C" w:rsidRDefault="00EB6DE8">
      <w:pPr>
        <w:numPr>
          <w:ilvl w:val="0"/>
          <w:numId w:val="3"/>
        </w:numPr>
        <w:rPr>
          <w:rFonts w:ascii="Calibri" w:hAnsi="Calibri" w:cs="Calibri"/>
          <w:bCs/>
        </w:rPr>
      </w:pPr>
      <w:r w:rsidRPr="00AB699C">
        <w:rPr>
          <w:rFonts w:ascii="Calibri" w:hAnsi="Calibri" w:cs="Calibri"/>
          <w:bCs/>
        </w:rPr>
        <w:t>Each participant will complete documentation of a visit</w:t>
      </w:r>
      <w:r w:rsidR="00BA7837">
        <w:rPr>
          <w:rFonts w:ascii="Calibri" w:hAnsi="Calibri" w:cs="Calibri"/>
          <w:bCs/>
        </w:rPr>
        <w:t xml:space="preserve"> to an energy site within the </w:t>
      </w:r>
      <w:r w:rsidRPr="00AB699C">
        <w:rPr>
          <w:rFonts w:ascii="Calibri" w:hAnsi="Calibri" w:cs="Calibri"/>
          <w:bCs/>
        </w:rPr>
        <w:t xml:space="preserve">teacher’s </w:t>
      </w:r>
      <w:r w:rsidR="00AB610F" w:rsidRPr="00AB699C">
        <w:rPr>
          <w:rFonts w:ascii="Calibri" w:hAnsi="Calibri" w:cs="Calibri"/>
          <w:bCs/>
        </w:rPr>
        <w:t>geographical</w:t>
      </w:r>
      <w:r w:rsidRPr="00AB699C">
        <w:rPr>
          <w:rFonts w:ascii="Calibri" w:hAnsi="Calibri" w:cs="Calibri"/>
          <w:bCs/>
        </w:rPr>
        <w:t xml:space="preserve"> community. This </w:t>
      </w:r>
      <w:r w:rsidR="004A51AF" w:rsidRPr="00AB699C">
        <w:rPr>
          <w:rFonts w:ascii="Calibri" w:hAnsi="Calibri" w:cs="Calibri"/>
          <w:bCs/>
        </w:rPr>
        <w:t>site visit should</w:t>
      </w:r>
      <w:r w:rsidRPr="00AB699C">
        <w:rPr>
          <w:rFonts w:ascii="Calibri" w:hAnsi="Calibri" w:cs="Calibri"/>
          <w:bCs/>
        </w:rPr>
        <w:t xml:space="preserve"> address the practical concerns of critical energy issues in that teacher’s school district, including:</w:t>
      </w:r>
    </w:p>
    <w:p w14:paraId="0BF75BCC" w14:textId="77777777" w:rsidR="00EB6DE8" w:rsidRPr="00AB699C" w:rsidRDefault="00EB6DE8">
      <w:pPr>
        <w:pStyle w:val="BodyTextIndent"/>
        <w:numPr>
          <w:ilvl w:val="1"/>
          <w:numId w:val="3"/>
        </w:numPr>
        <w:rPr>
          <w:rFonts w:ascii="Calibri" w:hAnsi="Calibri" w:cs="Calibri"/>
        </w:rPr>
      </w:pPr>
      <w:r w:rsidRPr="00AB699C">
        <w:rPr>
          <w:rFonts w:ascii="Calibri" w:hAnsi="Calibri" w:cs="Calibri"/>
        </w:rPr>
        <w:t>Name of the site visited</w:t>
      </w:r>
    </w:p>
    <w:p w14:paraId="2B894E11" w14:textId="77777777" w:rsidR="00EB6DE8" w:rsidRPr="00AB699C" w:rsidRDefault="00EB6DE8">
      <w:pPr>
        <w:pStyle w:val="BodyTextIndent"/>
        <w:numPr>
          <w:ilvl w:val="1"/>
          <w:numId w:val="3"/>
        </w:numPr>
        <w:rPr>
          <w:rFonts w:ascii="Calibri" w:hAnsi="Calibri" w:cs="Calibri"/>
        </w:rPr>
      </w:pPr>
      <w:r w:rsidRPr="00AB699C">
        <w:rPr>
          <w:rFonts w:ascii="Calibri" w:hAnsi="Calibri" w:cs="Calibri"/>
        </w:rPr>
        <w:t>Energy concern that is addressed with this visit</w:t>
      </w:r>
    </w:p>
    <w:p w14:paraId="4D84BB6A" w14:textId="77777777" w:rsidR="00EB6DE8" w:rsidRPr="00AB699C" w:rsidRDefault="00EB6DE8">
      <w:pPr>
        <w:pStyle w:val="BodyTextIndent"/>
        <w:numPr>
          <w:ilvl w:val="1"/>
          <w:numId w:val="3"/>
        </w:numPr>
        <w:rPr>
          <w:rFonts w:ascii="Calibri" w:hAnsi="Calibri" w:cs="Calibri"/>
        </w:rPr>
      </w:pPr>
      <w:r w:rsidRPr="00AB699C">
        <w:rPr>
          <w:rFonts w:ascii="Calibri" w:hAnsi="Calibri" w:cs="Calibri"/>
        </w:rPr>
        <w:t xml:space="preserve">How this can be directly related to the classroom/students </w:t>
      </w:r>
    </w:p>
    <w:p w14:paraId="7816B828" w14:textId="77777777" w:rsidR="00EB6DE8" w:rsidRPr="00AB699C" w:rsidRDefault="00EB6DE8">
      <w:pPr>
        <w:pStyle w:val="BodyTextIndent"/>
        <w:numPr>
          <w:ilvl w:val="1"/>
          <w:numId w:val="3"/>
        </w:numPr>
        <w:rPr>
          <w:rFonts w:ascii="Calibri" w:hAnsi="Calibri" w:cs="Calibri"/>
        </w:rPr>
      </w:pPr>
      <w:r w:rsidRPr="00AB699C">
        <w:rPr>
          <w:rFonts w:ascii="Calibri" w:hAnsi="Calibri" w:cs="Calibri"/>
        </w:rPr>
        <w:t>Confirmation of th</w:t>
      </w:r>
      <w:r w:rsidR="000E62BA">
        <w:rPr>
          <w:rFonts w:ascii="Calibri" w:hAnsi="Calibri" w:cs="Calibri"/>
        </w:rPr>
        <w:t>is visit with a business card, brochure or picture from the site</w:t>
      </w:r>
    </w:p>
    <w:p w14:paraId="1AA3D0E4" w14:textId="77777777" w:rsidR="00EB6DE8" w:rsidRPr="00AB699C" w:rsidRDefault="00EB6DE8">
      <w:pPr>
        <w:pStyle w:val="BodyTextIndent"/>
        <w:spacing w:after="120"/>
        <w:rPr>
          <w:rFonts w:ascii="Calibri" w:hAnsi="Calibri" w:cs="Calibri"/>
        </w:rPr>
      </w:pPr>
      <w:r w:rsidRPr="00AB699C">
        <w:rPr>
          <w:rFonts w:ascii="Calibri" w:hAnsi="Calibri" w:cs="Calibri"/>
        </w:rPr>
        <w:t>The purpose of the additional hours spent on-site is to challenge teachers to specifically develop lessons that are enhanced by exploring precise energy resources in th</w:t>
      </w:r>
      <w:r w:rsidR="00925458" w:rsidRPr="00AB699C">
        <w:rPr>
          <w:rFonts w:ascii="Calibri" w:hAnsi="Calibri" w:cs="Calibri"/>
        </w:rPr>
        <w:t>e school district’s region</w:t>
      </w:r>
      <w:r w:rsidRPr="00AB699C">
        <w:rPr>
          <w:rFonts w:ascii="Calibri" w:hAnsi="Calibri" w:cs="Calibri"/>
        </w:rPr>
        <w:t xml:space="preserve">. </w:t>
      </w:r>
      <w:r w:rsidR="000E62BA">
        <w:rPr>
          <w:rFonts w:ascii="Calibri" w:hAnsi="Calibri" w:cs="Calibri"/>
        </w:rPr>
        <w:t xml:space="preserve"> The regional site visit can be completed prior to the start of the Energy Sources Tour.</w:t>
      </w:r>
      <w:r w:rsidRPr="00AB699C">
        <w:rPr>
          <w:rFonts w:ascii="Calibri" w:hAnsi="Calibri" w:cs="Calibri"/>
        </w:rPr>
        <w:t xml:space="preserve">   </w:t>
      </w:r>
    </w:p>
    <w:p w14:paraId="19918622" w14:textId="77777777" w:rsidR="00EB6DE8" w:rsidRPr="00AB699C" w:rsidRDefault="00EB6DE8">
      <w:pPr>
        <w:rPr>
          <w:rFonts w:ascii="Calibri" w:hAnsi="Calibri" w:cs="Calibri"/>
          <w:bCs/>
          <w:color w:val="FF0000"/>
          <w:sz w:val="16"/>
        </w:rPr>
      </w:pPr>
    </w:p>
    <w:p w14:paraId="7ED38EE1" w14:textId="77777777" w:rsidR="00EB6DE8" w:rsidRPr="00AB699C" w:rsidRDefault="00EB6DE8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 xml:space="preserve">CREDIT/HOURS:    </w:t>
      </w:r>
    </w:p>
    <w:p w14:paraId="151D475A" w14:textId="36C90CFA" w:rsidR="00EB6DE8" w:rsidRPr="00AB699C" w:rsidRDefault="00EB6DE8">
      <w:pPr>
        <w:rPr>
          <w:rFonts w:ascii="Calibri" w:hAnsi="Calibri" w:cs="Calibri"/>
          <w:bCs/>
        </w:rPr>
      </w:pPr>
      <w:r w:rsidRPr="00AB699C">
        <w:rPr>
          <w:rFonts w:ascii="Calibri" w:hAnsi="Calibri" w:cs="Calibri"/>
          <w:bCs/>
        </w:rPr>
        <w:t xml:space="preserve">A participant in this workshop will receive </w:t>
      </w:r>
      <w:r w:rsidR="000E1F01">
        <w:rPr>
          <w:rFonts w:ascii="Calibri" w:hAnsi="Calibri" w:cs="Calibri"/>
          <w:bCs/>
        </w:rPr>
        <w:t>one/</w:t>
      </w:r>
      <w:r w:rsidRPr="00AB699C">
        <w:rPr>
          <w:rFonts w:ascii="Calibri" w:hAnsi="Calibri" w:cs="Calibri"/>
          <w:bCs/>
        </w:rPr>
        <w:t xml:space="preserve">two </w:t>
      </w:r>
      <w:r w:rsidR="004A51AF" w:rsidRPr="00AB699C">
        <w:rPr>
          <w:rFonts w:ascii="Calibri" w:hAnsi="Calibri" w:cs="Calibri"/>
          <w:bCs/>
        </w:rPr>
        <w:t>semester</w:t>
      </w:r>
      <w:r w:rsidRPr="00AB699C">
        <w:rPr>
          <w:rFonts w:ascii="Calibri" w:hAnsi="Calibri" w:cs="Calibri"/>
          <w:bCs/>
        </w:rPr>
        <w:t xml:space="preserve"> hours of g</w:t>
      </w:r>
      <w:r w:rsidR="005A03E8" w:rsidRPr="00AB699C">
        <w:rPr>
          <w:rFonts w:ascii="Calibri" w:hAnsi="Calibri" w:cs="Calibri"/>
          <w:bCs/>
        </w:rPr>
        <w:t>raduate credit with a grade of Satisfactory/Unsatisfactory</w:t>
      </w:r>
      <w:r w:rsidRPr="00AB699C">
        <w:rPr>
          <w:rFonts w:ascii="Calibri" w:hAnsi="Calibri" w:cs="Calibri"/>
          <w:bCs/>
        </w:rPr>
        <w:t xml:space="preserve"> (S/U) upon completion of all the requirements (as stated in the requirements description above).  All required assignments would be presented to the Instructor of</w:t>
      </w:r>
      <w:r w:rsidR="004A51AF" w:rsidRPr="00AB699C">
        <w:rPr>
          <w:rFonts w:ascii="Calibri" w:hAnsi="Calibri" w:cs="Calibri"/>
          <w:bCs/>
        </w:rPr>
        <w:t xml:space="preserve"> Record</w:t>
      </w:r>
      <w:r w:rsidR="00925458" w:rsidRPr="00AB699C">
        <w:rPr>
          <w:rFonts w:ascii="Calibri" w:hAnsi="Calibri" w:cs="Calibri"/>
          <w:bCs/>
        </w:rPr>
        <w:t>, with the grade being awarded S</w:t>
      </w:r>
      <w:r w:rsidRPr="00AB699C">
        <w:rPr>
          <w:rFonts w:ascii="Calibri" w:hAnsi="Calibri" w:cs="Calibri"/>
          <w:bCs/>
        </w:rPr>
        <w:t xml:space="preserve">ummer </w:t>
      </w:r>
      <w:r w:rsidR="00925458" w:rsidRPr="00AB699C">
        <w:rPr>
          <w:rFonts w:ascii="Calibri" w:hAnsi="Calibri" w:cs="Calibri"/>
          <w:bCs/>
        </w:rPr>
        <w:t>S</w:t>
      </w:r>
      <w:r w:rsidR="005A03E8" w:rsidRPr="00AB699C">
        <w:rPr>
          <w:rFonts w:ascii="Calibri" w:hAnsi="Calibri" w:cs="Calibri"/>
          <w:bCs/>
        </w:rPr>
        <w:t>emester</w:t>
      </w:r>
      <w:r w:rsidRPr="00AB699C">
        <w:rPr>
          <w:rFonts w:ascii="Calibri" w:hAnsi="Calibri" w:cs="Calibri"/>
          <w:bCs/>
        </w:rPr>
        <w:t xml:space="preserve"> 20</w:t>
      </w:r>
      <w:r w:rsidR="005A03E8" w:rsidRPr="00AB699C">
        <w:rPr>
          <w:rFonts w:ascii="Calibri" w:hAnsi="Calibri" w:cs="Calibri"/>
          <w:bCs/>
        </w:rPr>
        <w:t>1</w:t>
      </w:r>
      <w:r w:rsidR="00056251">
        <w:rPr>
          <w:rFonts w:ascii="Calibri" w:hAnsi="Calibri" w:cs="Calibri"/>
          <w:bCs/>
        </w:rPr>
        <w:t>8</w:t>
      </w:r>
      <w:r w:rsidRPr="00AB699C">
        <w:rPr>
          <w:rFonts w:ascii="Calibri" w:hAnsi="Calibri" w:cs="Calibri"/>
          <w:bCs/>
        </w:rPr>
        <w:t xml:space="preserve">.  </w:t>
      </w:r>
    </w:p>
    <w:p w14:paraId="1F46F3AE" w14:textId="77777777" w:rsidR="00EB6DE8" w:rsidRPr="00D25CF4" w:rsidRDefault="00EB6DE8">
      <w:pPr>
        <w:rPr>
          <w:rFonts w:ascii="Calibri" w:hAnsi="Calibri" w:cs="Calibri"/>
          <w:bCs/>
          <w:sz w:val="16"/>
          <w:szCs w:val="16"/>
        </w:rPr>
      </w:pPr>
      <w:r w:rsidRPr="00D25CF4">
        <w:rPr>
          <w:rFonts w:ascii="Calibri" w:hAnsi="Calibri" w:cs="Calibri"/>
          <w:bCs/>
          <w:sz w:val="16"/>
          <w:szCs w:val="16"/>
        </w:rPr>
        <w:tab/>
      </w:r>
    </w:p>
    <w:p w14:paraId="7FFF2596" w14:textId="77777777" w:rsidR="00EB6DE8" w:rsidRPr="00D25CF4" w:rsidRDefault="00EB6DE8">
      <w:pPr>
        <w:rPr>
          <w:rFonts w:ascii="Calibri" w:hAnsi="Calibri" w:cs="Calibri"/>
          <w:bCs/>
          <w:sz w:val="16"/>
          <w:szCs w:val="16"/>
        </w:rPr>
      </w:pPr>
    </w:p>
    <w:p w14:paraId="7A51E15A" w14:textId="77777777" w:rsidR="00EB6DE8" w:rsidRPr="00AB699C" w:rsidRDefault="00EB6DE8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 xml:space="preserve">ASSESSMENT/GRADE:     </w:t>
      </w:r>
    </w:p>
    <w:p w14:paraId="323F2F42" w14:textId="64D061C0" w:rsidR="00EB6DE8" w:rsidRPr="00AB699C" w:rsidRDefault="005A03E8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 xml:space="preserve">Each participant seeking </w:t>
      </w:r>
      <w:r w:rsidR="00EB6DE8" w:rsidRPr="00AB699C">
        <w:rPr>
          <w:rFonts w:ascii="Calibri" w:hAnsi="Calibri" w:cs="Calibri"/>
        </w:rPr>
        <w:t>graduate credit will be required to complete all in-class and out-of-class assignments.  Each participant requesting graduate credit will be expected t</w:t>
      </w:r>
      <w:r w:rsidR="004A51AF" w:rsidRPr="00AB699C">
        <w:rPr>
          <w:rFonts w:ascii="Calibri" w:hAnsi="Calibri" w:cs="Calibri"/>
        </w:rPr>
        <w:t xml:space="preserve">o attend all sessions during the </w:t>
      </w:r>
      <w:r w:rsidR="00EB6DE8" w:rsidRPr="00AB699C">
        <w:rPr>
          <w:rFonts w:ascii="Calibri" w:hAnsi="Calibri" w:cs="Calibri"/>
        </w:rPr>
        <w:t xml:space="preserve">three days of the tour.  </w:t>
      </w:r>
      <w:r w:rsidR="004A51AF" w:rsidRPr="00AB699C">
        <w:rPr>
          <w:rFonts w:ascii="Calibri" w:hAnsi="Calibri" w:cs="Calibri"/>
        </w:rPr>
        <w:t xml:space="preserve">A hard copy of all documentation must be mailed to the Ohio Energy Project.  No electronic or faxed documents will be accepted.  </w:t>
      </w:r>
      <w:r w:rsidR="00EB6DE8" w:rsidRPr="00AB699C">
        <w:rPr>
          <w:rFonts w:ascii="Calibri" w:hAnsi="Calibri" w:cs="Calibri"/>
        </w:rPr>
        <w:t>These req</w:t>
      </w:r>
      <w:r w:rsidR="004A51AF" w:rsidRPr="00AB699C">
        <w:rPr>
          <w:rFonts w:ascii="Calibri" w:hAnsi="Calibri" w:cs="Calibri"/>
        </w:rPr>
        <w:t>uirements will be</w:t>
      </w:r>
      <w:r w:rsidR="00EB6DE8" w:rsidRPr="00AB699C">
        <w:rPr>
          <w:rFonts w:ascii="Calibri" w:hAnsi="Calibri" w:cs="Calibri"/>
        </w:rPr>
        <w:t xml:space="preserve"> </w:t>
      </w:r>
      <w:r w:rsidR="00783684">
        <w:rPr>
          <w:rFonts w:ascii="Calibri" w:hAnsi="Calibri" w:cs="Calibri"/>
        </w:rPr>
        <w:t>postmarked</w:t>
      </w:r>
      <w:r w:rsidR="00EB6DE8" w:rsidRPr="00AB699C">
        <w:rPr>
          <w:rFonts w:ascii="Calibri" w:hAnsi="Calibri" w:cs="Calibri"/>
        </w:rPr>
        <w:t xml:space="preserve"> to the Instructor of Record </w:t>
      </w:r>
      <w:r w:rsidRPr="00AB699C">
        <w:rPr>
          <w:rFonts w:ascii="Calibri" w:hAnsi="Calibri" w:cs="Calibri"/>
        </w:rPr>
        <w:t xml:space="preserve">by July </w:t>
      </w:r>
      <w:r w:rsidR="00B07835">
        <w:rPr>
          <w:rFonts w:ascii="Calibri" w:hAnsi="Calibri" w:cs="Calibri"/>
        </w:rPr>
        <w:t>2</w:t>
      </w:r>
      <w:r w:rsidR="00AB610F">
        <w:rPr>
          <w:rFonts w:ascii="Calibri" w:hAnsi="Calibri" w:cs="Calibri"/>
        </w:rPr>
        <w:t>0</w:t>
      </w:r>
      <w:r w:rsidRPr="00AB699C">
        <w:rPr>
          <w:rFonts w:ascii="Calibri" w:hAnsi="Calibri" w:cs="Calibri"/>
        </w:rPr>
        <w:t>, 201</w:t>
      </w:r>
      <w:r w:rsidR="00056251">
        <w:rPr>
          <w:rFonts w:ascii="Calibri" w:hAnsi="Calibri" w:cs="Calibri"/>
        </w:rPr>
        <w:t>8</w:t>
      </w:r>
      <w:r w:rsidR="00EB6DE8" w:rsidRPr="00AB699C">
        <w:rPr>
          <w:rFonts w:ascii="Calibri" w:hAnsi="Calibri" w:cs="Calibri"/>
        </w:rPr>
        <w:t>.</w:t>
      </w:r>
    </w:p>
    <w:p w14:paraId="3D04D0AB" w14:textId="77777777" w:rsidR="00EB6DE8" w:rsidRPr="00AB699C" w:rsidRDefault="00EB6DE8">
      <w:pPr>
        <w:rPr>
          <w:rFonts w:ascii="Calibri" w:hAnsi="Calibri" w:cs="Calibri"/>
          <w:sz w:val="16"/>
        </w:rPr>
      </w:pPr>
    </w:p>
    <w:p w14:paraId="7CC5F3DA" w14:textId="77777777" w:rsidR="00EB6DE8" w:rsidRPr="00AB699C" w:rsidRDefault="00EB6DE8">
      <w:pPr>
        <w:rPr>
          <w:rFonts w:ascii="Calibri" w:hAnsi="Calibri" w:cs="Calibri"/>
          <w:sz w:val="16"/>
        </w:rPr>
      </w:pPr>
    </w:p>
    <w:p w14:paraId="5128FA30" w14:textId="77777777" w:rsidR="00EB6DE8" w:rsidRPr="00AB699C" w:rsidRDefault="00EB6DE8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 xml:space="preserve">ATTENDANCE POLICY:  </w:t>
      </w:r>
    </w:p>
    <w:p w14:paraId="2C12F75A" w14:textId="77777777" w:rsidR="00EB6DE8" w:rsidRPr="00AB699C" w:rsidRDefault="00EB6DE8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 xml:space="preserve">Full attendance during direct workshop time is a prerequisite for earning any credit.  </w:t>
      </w:r>
    </w:p>
    <w:p w14:paraId="6EA81175" w14:textId="77777777" w:rsidR="00EB6DE8" w:rsidRPr="00AB699C" w:rsidRDefault="00EB6DE8">
      <w:pPr>
        <w:rPr>
          <w:rFonts w:ascii="Calibri" w:hAnsi="Calibri" w:cs="Calibri"/>
        </w:rPr>
      </w:pPr>
    </w:p>
    <w:p w14:paraId="40B2A692" w14:textId="77777777" w:rsidR="00EB6DE8" w:rsidRPr="00AB699C" w:rsidRDefault="00EB6DE8">
      <w:pPr>
        <w:rPr>
          <w:rFonts w:ascii="Calibri" w:hAnsi="Calibri" w:cs="Calibri"/>
          <w:b/>
          <w:bCs/>
        </w:rPr>
      </w:pPr>
      <w:r w:rsidRPr="00AB699C">
        <w:rPr>
          <w:rFonts w:ascii="Calibri" w:hAnsi="Calibri" w:cs="Calibri"/>
          <w:b/>
          <w:bCs/>
        </w:rPr>
        <w:t>For more information contact:</w:t>
      </w:r>
    </w:p>
    <w:p w14:paraId="20AD0CA0" w14:textId="77777777" w:rsidR="00EB6DE8" w:rsidRPr="00AB699C" w:rsidRDefault="005A03E8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>Sue Tenney</w:t>
      </w:r>
    </w:p>
    <w:p w14:paraId="29CA2AF2" w14:textId="77777777" w:rsidR="00EB6DE8" w:rsidRPr="00AB699C" w:rsidRDefault="00EB6DE8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>Ohio En</w:t>
      </w:r>
      <w:r w:rsidR="005A03E8" w:rsidRPr="00AB699C">
        <w:rPr>
          <w:rFonts w:ascii="Calibri" w:hAnsi="Calibri" w:cs="Calibri"/>
        </w:rPr>
        <w:t>ergy Project, Education Coordinator</w:t>
      </w:r>
    </w:p>
    <w:p w14:paraId="4BDE5111" w14:textId="77777777" w:rsidR="00EB6DE8" w:rsidRPr="00AB699C" w:rsidRDefault="005A03E8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>614-785-1717</w:t>
      </w:r>
    </w:p>
    <w:p w14:paraId="2AD8DA22" w14:textId="77777777" w:rsidR="00EB6DE8" w:rsidRPr="00AB699C" w:rsidRDefault="005A03E8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>stenney</w:t>
      </w:r>
      <w:r w:rsidR="00EB6DE8" w:rsidRPr="00AB699C">
        <w:rPr>
          <w:rFonts w:ascii="Calibri" w:hAnsi="Calibri" w:cs="Calibri"/>
        </w:rPr>
        <w:t>@ohioenergy.org</w:t>
      </w:r>
    </w:p>
    <w:p w14:paraId="5C3525D6" w14:textId="77777777" w:rsidR="00EB6DE8" w:rsidRPr="00AB699C" w:rsidRDefault="004A51AF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>200 E. Wilson Bridge Road</w:t>
      </w:r>
    </w:p>
    <w:p w14:paraId="7DF97AA0" w14:textId="77777777" w:rsidR="004A51AF" w:rsidRPr="00AB699C" w:rsidRDefault="004A51AF">
      <w:pPr>
        <w:rPr>
          <w:rFonts w:ascii="Calibri" w:hAnsi="Calibri" w:cs="Calibri"/>
        </w:rPr>
      </w:pPr>
      <w:r w:rsidRPr="00AB699C">
        <w:rPr>
          <w:rFonts w:ascii="Calibri" w:hAnsi="Calibri" w:cs="Calibri"/>
        </w:rPr>
        <w:t>Worthington, OH  43085</w:t>
      </w:r>
    </w:p>
    <w:p w14:paraId="66E23DF0" w14:textId="77777777" w:rsidR="00EB6DE8" w:rsidRPr="00AB699C" w:rsidRDefault="00EB6DE8">
      <w:pPr>
        <w:rPr>
          <w:rFonts w:ascii="Calibri" w:hAnsi="Calibri" w:cs="Calibri"/>
          <w:sz w:val="16"/>
        </w:rPr>
      </w:pPr>
    </w:p>
    <w:sectPr w:rsidR="00EB6DE8" w:rsidRPr="00AB699C" w:rsidSect="000E1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E8870" w14:textId="77777777" w:rsidR="00194314" w:rsidRDefault="00194314" w:rsidP="003039FA">
      <w:r>
        <w:separator/>
      </w:r>
    </w:p>
  </w:endnote>
  <w:endnote w:type="continuationSeparator" w:id="0">
    <w:p w14:paraId="678953BE" w14:textId="77777777" w:rsidR="00194314" w:rsidRDefault="00194314" w:rsidP="0030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E1B4" w14:textId="77777777" w:rsidR="008246C9" w:rsidRDefault="00824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F8FE" w14:textId="77777777" w:rsidR="008246C9" w:rsidRDefault="008246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3EC" w14:textId="77777777" w:rsidR="008246C9" w:rsidRDefault="00824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51D3C" w14:textId="77777777" w:rsidR="00194314" w:rsidRDefault="00194314" w:rsidP="003039FA">
      <w:r>
        <w:separator/>
      </w:r>
    </w:p>
  </w:footnote>
  <w:footnote w:type="continuationSeparator" w:id="0">
    <w:p w14:paraId="00F939AD" w14:textId="77777777" w:rsidR="00194314" w:rsidRDefault="00194314" w:rsidP="0030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F3B2" w14:textId="35B56EF3" w:rsidR="008246C9" w:rsidRDefault="00C52E62">
    <w:pPr>
      <w:pStyle w:val="Header"/>
    </w:pPr>
    <w:r>
      <w:rPr>
        <w:noProof/>
      </w:rPr>
      <w:pict w14:anchorId="1FA91C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56631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34A2" w14:textId="2FF0D39F" w:rsidR="00BA7837" w:rsidRDefault="00C52E62">
    <w:pPr>
      <w:pStyle w:val="Header"/>
    </w:pPr>
    <w:r>
      <w:rPr>
        <w:noProof/>
      </w:rPr>
      <w:pict w14:anchorId="268AA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56631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6095" w14:textId="01EFDB72" w:rsidR="008246C9" w:rsidRDefault="00C52E62">
    <w:pPr>
      <w:pStyle w:val="Header"/>
    </w:pPr>
    <w:r>
      <w:rPr>
        <w:noProof/>
      </w:rPr>
      <w:pict w14:anchorId="26FAE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756631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F101E"/>
    <w:multiLevelType w:val="hybridMultilevel"/>
    <w:tmpl w:val="E722B9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B93ED5"/>
    <w:multiLevelType w:val="hybridMultilevel"/>
    <w:tmpl w:val="7D5A42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AE4EB9"/>
    <w:multiLevelType w:val="hybridMultilevel"/>
    <w:tmpl w:val="BD66A0C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1F"/>
    <w:rsid w:val="00036B0A"/>
    <w:rsid w:val="00056251"/>
    <w:rsid w:val="000B0C7E"/>
    <w:rsid w:val="000B5241"/>
    <w:rsid w:val="000C292B"/>
    <w:rsid w:val="000E1F01"/>
    <w:rsid w:val="000E62BA"/>
    <w:rsid w:val="00153FA7"/>
    <w:rsid w:val="0018071F"/>
    <w:rsid w:val="00185A87"/>
    <w:rsid w:val="00194314"/>
    <w:rsid w:val="002053E9"/>
    <w:rsid w:val="00242B39"/>
    <w:rsid w:val="002A3B1C"/>
    <w:rsid w:val="003039FA"/>
    <w:rsid w:val="00455FF1"/>
    <w:rsid w:val="004A51AF"/>
    <w:rsid w:val="00500CEF"/>
    <w:rsid w:val="00565303"/>
    <w:rsid w:val="005A03E8"/>
    <w:rsid w:val="005E6183"/>
    <w:rsid w:val="006964CE"/>
    <w:rsid w:val="006C4C9E"/>
    <w:rsid w:val="00736BA9"/>
    <w:rsid w:val="00783684"/>
    <w:rsid w:val="007C0A16"/>
    <w:rsid w:val="0081265D"/>
    <w:rsid w:val="008246C9"/>
    <w:rsid w:val="0083008F"/>
    <w:rsid w:val="008317F1"/>
    <w:rsid w:val="00847C65"/>
    <w:rsid w:val="00853D18"/>
    <w:rsid w:val="008B4BF6"/>
    <w:rsid w:val="009242BA"/>
    <w:rsid w:val="009245AB"/>
    <w:rsid w:val="00925458"/>
    <w:rsid w:val="00936170"/>
    <w:rsid w:val="00A733F3"/>
    <w:rsid w:val="00AA0B18"/>
    <w:rsid w:val="00AB610F"/>
    <w:rsid w:val="00AB699C"/>
    <w:rsid w:val="00B07835"/>
    <w:rsid w:val="00B86E16"/>
    <w:rsid w:val="00BA7837"/>
    <w:rsid w:val="00BE15A1"/>
    <w:rsid w:val="00C14C2E"/>
    <w:rsid w:val="00C42388"/>
    <w:rsid w:val="00C52E62"/>
    <w:rsid w:val="00CE0B71"/>
    <w:rsid w:val="00D25CF4"/>
    <w:rsid w:val="00D80307"/>
    <w:rsid w:val="00D90414"/>
    <w:rsid w:val="00DB62A1"/>
    <w:rsid w:val="00E64F0E"/>
    <w:rsid w:val="00E705D1"/>
    <w:rsid w:val="00E73772"/>
    <w:rsid w:val="00EB6DE8"/>
    <w:rsid w:val="00F26080"/>
    <w:rsid w:val="00F2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56A801"/>
  <w15:chartTrackingRefBased/>
  <w15:docId w15:val="{E8E6054E-A6C4-4DE2-A819-7A0B8263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03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39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39F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3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E396884EFA54385F355554238B835" ma:contentTypeVersion="9" ma:contentTypeDescription="Create a new document." ma:contentTypeScope="" ma:versionID="d3b6b8b02aea9b76ef7f4171ff05d2ef">
  <xsd:schema xmlns:xsd="http://www.w3.org/2001/XMLSchema" xmlns:xs="http://www.w3.org/2001/XMLSchema" xmlns:p="http://schemas.microsoft.com/office/2006/metadata/properties" xmlns:ns2="5e631870-657d-439d-ad88-d9cc56458c48" xmlns:ns3="aa76e209-d35b-4d9f-b569-5342d8de2e2f" targetNamespace="http://schemas.microsoft.com/office/2006/metadata/properties" ma:root="true" ma:fieldsID="d576a17ee430eebe742c5930394d6d05" ns2:_="" ns3:_="">
    <xsd:import namespace="5e631870-657d-439d-ad88-d9cc56458c48"/>
    <xsd:import namespace="aa76e209-d35b-4d9f-b569-5342d8de2e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1870-657d-439d-ad88-d9cc5645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e209-d35b-4d9f-b569-5342d8de2e2f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aa76e209-d35b-4d9f-b569-5342d8de2e2f" xsi:nil="true"/>
  </documentManagement>
</p:properties>
</file>

<file path=customXml/itemProps1.xml><?xml version="1.0" encoding="utf-8"?>
<ds:datastoreItem xmlns:ds="http://schemas.openxmlformats.org/officeDocument/2006/customXml" ds:itemID="{86DCB652-CD74-4869-8036-9B6D2E49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31870-657d-439d-ad88-d9cc56458c48"/>
    <ds:schemaRef ds:uri="aa76e209-d35b-4d9f-b569-5342d8de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D6A41-A8CE-40F7-A362-AC3461C0C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224D7-6633-4761-93EA-A5D3D2EB3A16}">
  <ds:schemaRefs>
    <ds:schemaRef ds:uri="http://schemas.microsoft.com/office/2006/metadata/properties"/>
    <ds:schemaRef ds:uri="http://schemas.microsoft.com/office/infopath/2007/PartnerControls"/>
    <ds:schemaRef ds:uri="aa76e209-d35b-4d9f-b569-5342d8de2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UNIVERSITY-ZANESVILLE</vt:lpstr>
    </vt:vector>
  </TitlesOfParts>
  <Company>Ohio Energy Project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UNIVERSITY-ZANESVILLE</dc:title>
  <dc:subject/>
  <dc:creator>Yerkes</dc:creator>
  <cp:keywords/>
  <cp:lastModifiedBy>Sue Tenney</cp:lastModifiedBy>
  <cp:revision>7</cp:revision>
  <cp:lastPrinted>2013-03-25T14:52:00Z</cp:lastPrinted>
  <dcterms:created xsi:type="dcterms:W3CDTF">2018-03-16T14:55:00Z</dcterms:created>
  <dcterms:modified xsi:type="dcterms:W3CDTF">2018-03-19T20:47:00Z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0x01010037FE396884EFA54385F355554238B835</vt:lpwstr>
  </property>
</Properties>
</file>